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9EF" w:rsidRDefault="00AA29EF" w:rsidP="00AA29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29EF" w:rsidRPr="0046408F" w:rsidRDefault="00AA29EF" w:rsidP="00AA29EF">
      <w:pPr>
        <w:spacing w:line="240" w:lineRule="auto"/>
        <w:contextualSpacing/>
        <w:jc w:val="right"/>
        <w:rPr>
          <w:rFonts w:ascii="Times New Roman" w:hAnsi="Times New Roman"/>
        </w:rPr>
      </w:pPr>
      <w:r w:rsidRPr="0046408F">
        <w:rPr>
          <w:rFonts w:ascii="Times New Roman" w:hAnsi="Times New Roman"/>
        </w:rPr>
        <w:t xml:space="preserve">Приложение </w:t>
      </w:r>
      <w:r w:rsidRPr="0046408F">
        <w:t>17</w:t>
      </w:r>
    </w:p>
    <w:p w:rsidR="00AA29EF" w:rsidRPr="0046408F" w:rsidRDefault="00AA29EF" w:rsidP="00AA29EF">
      <w:pPr>
        <w:spacing w:line="240" w:lineRule="auto"/>
        <w:contextualSpacing/>
        <w:jc w:val="right"/>
        <w:rPr>
          <w:rFonts w:ascii="Times New Roman" w:hAnsi="Times New Roman"/>
        </w:rPr>
      </w:pPr>
      <w:r w:rsidRPr="0046408F">
        <w:rPr>
          <w:rFonts w:ascii="Times New Roman" w:hAnsi="Times New Roman"/>
        </w:rPr>
        <w:t>к концессионному соглашению</w:t>
      </w:r>
    </w:p>
    <w:p w:rsidR="00AA29EF" w:rsidRPr="0046408F" w:rsidRDefault="00AA29EF" w:rsidP="00AA29EF">
      <w:pPr>
        <w:keepNext/>
        <w:widowControl w:val="0"/>
        <w:autoSpaceDE w:val="0"/>
        <w:autoSpaceDN w:val="0"/>
        <w:adjustRightInd w:val="0"/>
        <w:spacing w:after="36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A29EF" w:rsidRPr="0046408F" w:rsidRDefault="00AA29EF" w:rsidP="00AA29EF">
      <w:pPr>
        <w:pStyle w:val="af4"/>
        <w:spacing w:line="240" w:lineRule="auto"/>
      </w:pPr>
      <w:r w:rsidRPr="0046408F">
        <w:t>Форма акта о результатах контроля об исполнении Концессионером мероприятий, предусмотренных Концессионным соглашением</w:t>
      </w:r>
    </w:p>
    <w:p w:rsidR="00AA29EF" w:rsidRPr="0046408F" w:rsidRDefault="00AA29EF" w:rsidP="00AA29E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08F">
        <w:rPr>
          <w:rFonts w:ascii="Times New Roman" w:hAnsi="Times New Roman" w:cs="Times New Roman"/>
          <w:b/>
          <w:sz w:val="24"/>
          <w:szCs w:val="24"/>
        </w:rPr>
        <w:t xml:space="preserve">АКТ О РЕЗУЛЬТАТАХ КОНТРОЛЯ ОБ ИСПОЛНЕНИИ КОНЦЕССИОНЕРОМ МЕРОПРИЯТИЙ, ПРЕДУСМОТРЕННЫХ СОГЛАШЕНИЕМ </w:t>
      </w:r>
    </w:p>
    <w:p w:rsidR="00AA29EF" w:rsidRPr="0046408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Pr="0046408F" w:rsidRDefault="00AA29EF" w:rsidP="00AA29EF">
      <w:pPr>
        <w:tabs>
          <w:tab w:val="left" w:pos="6521"/>
        </w:tabs>
        <w:spacing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6408F">
        <w:rPr>
          <w:rFonts w:ascii="Times New Roman" w:eastAsia="Arial Unicode MS" w:hAnsi="Times New Roman"/>
          <w:sz w:val="24"/>
          <w:szCs w:val="24"/>
          <w:lang w:eastAsia="en-GB"/>
        </w:rPr>
        <w:t>__________________</w:t>
      </w:r>
      <w:r w:rsidRPr="004640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___________________ г.</w:t>
      </w:r>
    </w:p>
    <w:p w:rsidR="00AA29EF" w:rsidRPr="0046408F" w:rsidRDefault="00AA29EF" w:rsidP="00AA29EF">
      <w:pPr>
        <w:spacing w:line="240" w:lineRule="auto"/>
        <w:jc w:val="both"/>
        <w:rPr>
          <w:rFonts w:asciiTheme="majorBidi" w:eastAsia="Arial Unicode MS" w:hAnsiTheme="majorBidi" w:cstheme="majorBidi"/>
          <w:sz w:val="24"/>
          <w:szCs w:val="24"/>
          <w:lang w:eastAsia="en-GB"/>
        </w:rPr>
      </w:pPr>
      <w:r w:rsidRPr="0046408F">
        <w:rPr>
          <w:rFonts w:ascii="Times New Roman" w:hAnsi="Times New Roman"/>
          <w:b/>
          <w:bCs/>
          <w:i/>
          <w:iCs/>
          <w:sz w:val="24"/>
          <w:szCs w:val="24"/>
        </w:rPr>
        <w:t>&lt;Администрация муниципального образования ______________________&gt;</w:t>
      </w:r>
      <w:r w:rsidRPr="0046408F">
        <w:rPr>
          <w:rFonts w:ascii="Times New Roman" w:eastAsia="Arial Unicode MS" w:hAnsi="Times New Roman"/>
          <w:sz w:val="24"/>
          <w:szCs w:val="24"/>
          <w:lang w:eastAsia="en-GB"/>
        </w:rPr>
        <w:t xml:space="preserve">, в лице </w:t>
      </w:r>
      <w:r w:rsidRPr="0046408F">
        <w:rPr>
          <w:rFonts w:asciiTheme="majorBidi" w:hAnsiTheme="majorBidi" w:cstheme="majorBidi"/>
          <w:sz w:val="24"/>
          <w:szCs w:val="24"/>
        </w:rPr>
        <w:t>&lt;_______________________&gt;</w:t>
      </w:r>
      <w:r w:rsidRPr="0046408F">
        <w:rPr>
          <w:rFonts w:asciiTheme="majorBidi" w:eastAsia="Arial Unicode MS" w:hAnsiTheme="majorBidi" w:cstheme="majorBidi"/>
          <w:sz w:val="24"/>
          <w:szCs w:val="24"/>
          <w:lang w:eastAsia="en-GB"/>
        </w:rPr>
        <w:t xml:space="preserve">, действующего на основании </w:t>
      </w:r>
      <w:r w:rsidRPr="0046408F">
        <w:rPr>
          <w:rFonts w:asciiTheme="majorBidi" w:hAnsiTheme="majorBidi" w:cstheme="majorBidi"/>
          <w:sz w:val="24"/>
          <w:szCs w:val="24"/>
        </w:rPr>
        <w:t>&lt;_______________________&gt;</w:t>
      </w:r>
      <w:r w:rsidRPr="0046408F">
        <w:rPr>
          <w:rFonts w:asciiTheme="majorBidi" w:eastAsia="Arial Unicode MS" w:hAnsiTheme="majorBidi" w:cstheme="majorBidi"/>
          <w:sz w:val="24"/>
          <w:szCs w:val="24"/>
          <w:lang w:eastAsia="en-GB"/>
        </w:rPr>
        <w:t xml:space="preserve">, именуемое в дальнейшем </w:t>
      </w:r>
      <w:r w:rsidRPr="0046408F">
        <w:rPr>
          <w:rFonts w:asciiTheme="majorBidi" w:eastAsia="Arial Unicode MS" w:hAnsiTheme="majorBidi" w:cstheme="majorBidi"/>
          <w:b/>
          <w:sz w:val="24"/>
          <w:szCs w:val="24"/>
          <w:lang w:eastAsia="en-GB"/>
        </w:rPr>
        <w:t>«</w:t>
      </w:r>
      <w:r w:rsidRPr="0046408F">
        <w:rPr>
          <w:rFonts w:asciiTheme="majorBidi" w:eastAsia="Arial Unicode MS" w:hAnsiTheme="majorBidi" w:cstheme="majorBidi"/>
          <w:b/>
          <w:i/>
          <w:sz w:val="24"/>
          <w:szCs w:val="24"/>
          <w:lang w:eastAsia="en-GB"/>
        </w:rPr>
        <w:t>Концедент</w:t>
      </w:r>
      <w:r w:rsidRPr="0046408F">
        <w:rPr>
          <w:rFonts w:asciiTheme="majorBidi" w:eastAsia="Arial Unicode MS" w:hAnsiTheme="majorBidi" w:cstheme="majorBidi"/>
          <w:b/>
          <w:sz w:val="24"/>
          <w:szCs w:val="24"/>
          <w:lang w:eastAsia="en-GB"/>
        </w:rPr>
        <w:t>»</w:t>
      </w:r>
      <w:r w:rsidRPr="0046408F">
        <w:rPr>
          <w:rFonts w:asciiTheme="majorBidi" w:eastAsia="Arial Unicode MS" w:hAnsiTheme="majorBidi" w:cstheme="majorBidi"/>
          <w:sz w:val="24"/>
          <w:szCs w:val="24"/>
          <w:lang w:eastAsia="en-GB"/>
        </w:rPr>
        <w:t xml:space="preserve">, с одной стороны, и </w:t>
      </w:r>
    </w:p>
    <w:p w:rsidR="00AA29EF" w:rsidRPr="0046408F" w:rsidRDefault="00AA29EF" w:rsidP="00AA29EF">
      <w:pPr>
        <w:spacing w:line="240" w:lineRule="auto"/>
        <w:jc w:val="both"/>
        <w:rPr>
          <w:rFonts w:asciiTheme="majorBidi" w:eastAsia="Arial Unicode MS" w:hAnsiTheme="majorBidi" w:cstheme="majorBidi"/>
          <w:sz w:val="24"/>
          <w:szCs w:val="24"/>
          <w:lang w:eastAsia="en-GB"/>
        </w:rPr>
      </w:pPr>
      <w:r w:rsidRPr="0046408F">
        <w:rPr>
          <w:rFonts w:asciiTheme="majorBidi" w:eastAsia="Arial Unicode MS" w:hAnsiTheme="majorBidi" w:cstheme="majorBidi"/>
          <w:b/>
          <w:sz w:val="24"/>
          <w:szCs w:val="24"/>
          <w:lang w:eastAsia="en-GB"/>
        </w:rPr>
        <w:t xml:space="preserve">&lt;_______________ - </w:t>
      </w:r>
      <w:r w:rsidRPr="0046408F">
        <w:rPr>
          <w:rFonts w:asciiTheme="majorBidi" w:eastAsia="Arial Unicode MS" w:hAnsiTheme="majorBidi" w:cstheme="majorBidi"/>
          <w:bCs/>
          <w:i/>
          <w:sz w:val="24"/>
          <w:szCs w:val="24"/>
          <w:lang w:eastAsia="en-GB"/>
        </w:rPr>
        <w:t>указать наименование Концессионера</w:t>
      </w:r>
      <w:r w:rsidRPr="0046408F">
        <w:rPr>
          <w:rFonts w:asciiTheme="majorBidi" w:eastAsia="Arial Unicode MS" w:hAnsiTheme="majorBidi" w:cstheme="majorBidi"/>
          <w:b/>
          <w:sz w:val="24"/>
          <w:szCs w:val="24"/>
          <w:lang w:eastAsia="en-GB"/>
        </w:rPr>
        <w:t>&gt;</w:t>
      </w:r>
      <w:r w:rsidRPr="0046408F">
        <w:rPr>
          <w:rFonts w:asciiTheme="majorBidi" w:eastAsia="Arial Unicode MS" w:hAnsiTheme="majorBidi" w:cstheme="majorBidi"/>
          <w:sz w:val="24"/>
          <w:szCs w:val="24"/>
          <w:lang w:eastAsia="en-GB"/>
        </w:rPr>
        <w:t xml:space="preserve">, в лице </w:t>
      </w:r>
      <w:r w:rsidRPr="0046408F">
        <w:rPr>
          <w:rFonts w:asciiTheme="majorBidi" w:hAnsiTheme="majorBidi" w:cstheme="majorBidi"/>
          <w:sz w:val="24"/>
          <w:szCs w:val="24"/>
        </w:rPr>
        <w:t>&lt;_______________________&gt;</w:t>
      </w:r>
      <w:r w:rsidRPr="0046408F">
        <w:rPr>
          <w:rFonts w:asciiTheme="majorBidi" w:eastAsia="Arial Unicode MS" w:hAnsiTheme="majorBidi" w:cstheme="majorBidi"/>
          <w:sz w:val="24"/>
          <w:szCs w:val="24"/>
          <w:lang w:eastAsia="en-GB"/>
        </w:rPr>
        <w:t xml:space="preserve">, действующего на основании </w:t>
      </w:r>
      <w:r w:rsidRPr="0046408F">
        <w:rPr>
          <w:rFonts w:asciiTheme="majorBidi" w:hAnsiTheme="majorBidi" w:cstheme="majorBidi"/>
          <w:sz w:val="24"/>
          <w:szCs w:val="24"/>
        </w:rPr>
        <w:t>&lt;_______________________&gt;</w:t>
      </w:r>
      <w:r w:rsidRPr="0046408F">
        <w:rPr>
          <w:rFonts w:asciiTheme="majorBidi" w:eastAsia="Arial Unicode MS" w:hAnsiTheme="majorBidi" w:cstheme="majorBidi"/>
          <w:sz w:val="24"/>
          <w:szCs w:val="24"/>
          <w:lang w:eastAsia="en-GB"/>
        </w:rPr>
        <w:t>, именуемое в дальнейшем «</w:t>
      </w:r>
      <w:r w:rsidRPr="0046408F">
        <w:rPr>
          <w:rFonts w:asciiTheme="majorBidi" w:eastAsia="Arial Unicode MS" w:hAnsiTheme="majorBidi" w:cstheme="majorBidi"/>
          <w:b/>
          <w:i/>
          <w:sz w:val="24"/>
          <w:szCs w:val="24"/>
          <w:lang w:eastAsia="en-GB"/>
        </w:rPr>
        <w:t>Концессионер»</w:t>
      </w:r>
      <w:r w:rsidRPr="0046408F">
        <w:rPr>
          <w:rFonts w:asciiTheme="majorBidi" w:eastAsia="Arial Unicode MS" w:hAnsiTheme="majorBidi" w:cstheme="majorBidi"/>
          <w:sz w:val="24"/>
          <w:szCs w:val="24"/>
          <w:lang w:eastAsia="en-GB"/>
        </w:rPr>
        <w:t>, с другой стороны, далее совместно именуемые «</w:t>
      </w:r>
      <w:r w:rsidRPr="0046408F">
        <w:rPr>
          <w:rFonts w:asciiTheme="majorBidi" w:eastAsia="Arial Unicode MS" w:hAnsiTheme="majorBidi" w:cstheme="majorBidi"/>
          <w:b/>
          <w:i/>
          <w:sz w:val="24"/>
          <w:szCs w:val="24"/>
          <w:lang w:eastAsia="en-GB"/>
        </w:rPr>
        <w:t>Стороны</w:t>
      </w:r>
      <w:r w:rsidRPr="0046408F">
        <w:rPr>
          <w:rFonts w:asciiTheme="majorBidi" w:eastAsia="Arial Unicode MS" w:hAnsiTheme="majorBidi" w:cstheme="majorBidi"/>
          <w:sz w:val="24"/>
          <w:szCs w:val="24"/>
          <w:lang w:eastAsia="en-GB"/>
        </w:rPr>
        <w:t>»</w:t>
      </w:r>
      <w:r w:rsidRPr="0046408F">
        <w:rPr>
          <w:rFonts w:asciiTheme="majorBidi" w:hAnsiTheme="majorBidi" w:cstheme="majorBidi"/>
          <w:iCs/>
        </w:rPr>
        <w:t>, составили настоящий акт об исполнении мероприятий, предусмотренных Соглашением от «____» _____________ 201__года № _____ (далее – Концессионное соглашение):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iCs/>
        </w:rPr>
      </w:pPr>
      <w:r w:rsidRPr="0046408F">
        <w:rPr>
          <w:iCs/>
        </w:rPr>
        <w:t>1. Проверка исполнения Концессионером условий Концессионного соглашения и использования муниципального имущества – объекта Концессионного соглашения проведена в срок с_____ по_____20___года.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iCs/>
        </w:rPr>
      </w:pPr>
      <w:r w:rsidRPr="0046408F">
        <w:rPr>
          <w:iCs/>
        </w:rPr>
        <w:t>2. Проверяемый период ____________20__год.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iCs/>
        </w:rPr>
      </w:pPr>
      <w:r w:rsidRPr="0046408F">
        <w:rPr>
          <w:iCs/>
        </w:rPr>
        <w:t xml:space="preserve">3. Цель: контроль за соблюдением </w:t>
      </w:r>
      <w:r w:rsidRPr="0046408F">
        <w:rPr>
          <w:lang w:eastAsia="ar-SA"/>
        </w:rPr>
        <w:t>Концессионером</w:t>
      </w:r>
      <w:r w:rsidRPr="0046408F">
        <w:rPr>
          <w:iCs/>
        </w:rPr>
        <w:t xml:space="preserve"> условий Концессионного соглашения, в том числе по осуществлению инвестиций в реко</w:t>
      </w:r>
      <w:r w:rsidR="00A41349">
        <w:rPr>
          <w:iCs/>
        </w:rPr>
        <w:t>нструкцию и модернизацию Объектов</w:t>
      </w:r>
      <w:r w:rsidRPr="0046408F">
        <w:rPr>
          <w:iCs/>
        </w:rPr>
        <w:t xml:space="preserve">, осуществлению деятельности, предусмотренной Концессионным соглашением, использованию (эксплуатации) объекта Концессионного соглашения, проверка наличия и сохранности муниципального имущества – объекта Концессионного соглашения. 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iCs/>
        </w:rPr>
      </w:pP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b/>
          <w:iCs/>
        </w:rPr>
      </w:pPr>
      <w:r w:rsidRPr="0046408F">
        <w:rPr>
          <w:b/>
          <w:iCs/>
        </w:rPr>
        <w:t>Заключение: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iCs/>
        </w:rPr>
      </w:pPr>
      <w:r w:rsidRPr="0046408F">
        <w:rPr>
          <w:iCs/>
        </w:rPr>
        <w:t xml:space="preserve">1. Стороны подтверждают </w:t>
      </w:r>
      <w:r w:rsidRPr="0046408F">
        <w:rPr>
          <w:b/>
          <w:iCs/>
        </w:rPr>
        <w:t>полное/частичное</w:t>
      </w:r>
      <w:r w:rsidRPr="0046408F">
        <w:rPr>
          <w:iCs/>
        </w:rPr>
        <w:t xml:space="preserve"> выполнение Концессионером мероприятия, предусмотренного Концессионным соглашением: (описание мероприятия) (далее – Мероприятие). 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iCs/>
        </w:rPr>
      </w:pPr>
      <w:r w:rsidRPr="0046408F">
        <w:rPr>
          <w:iCs/>
        </w:rPr>
        <w:t xml:space="preserve">2. Объект, в отношении которого было проведено Мероприятие, его состав и описание, включая технико-экономические показатели, </w:t>
      </w:r>
      <w:r w:rsidRPr="0046408F">
        <w:rPr>
          <w:b/>
          <w:iCs/>
        </w:rPr>
        <w:t>соответствует/не соответствует</w:t>
      </w:r>
      <w:r w:rsidRPr="0046408F">
        <w:rPr>
          <w:iCs/>
        </w:rPr>
        <w:t>: целям задания и основным мероприятиям, предусмотренным Концессионным соглашением.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iCs/>
        </w:rPr>
      </w:pPr>
      <w:r w:rsidRPr="0046408F">
        <w:rPr>
          <w:iCs/>
        </w:rPr>
        <w:t xml:space="preserve">3. Концедент </w:t>
      </w:r>
      <w:r w:rsidRPr="0046408F">
        <w:rPr>
          <w:b/>
          <w:iCs/>
        </w:rPr>
        <w:t>не имеет/имеет</w:t>
      </w:r>
      <w:r w:rsidRPr="0046408F">
        <w:rPr>
          <w:iCs/>
        </w:rPr>
        <w:t xml:space="preserve"> претензий к Концессионеру в части исполнения последним обязательств по выполнению Мероприятия ______________и (реконструкции и модернизации) Объекта_____________, достижению показателей надежности, качества и энергетической эффективности. 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</w:pPr>
      <w:r w:rsidRPr="0046408F">
        <w:rPr>
          <w:iCs/>
        </w:rPr>
        <w:t xml:space="preserve">4. Мониторинг показателей надежности, качества и энергетической эффективности объектов приведен в приложении 1 к акту, </w:t>
      </w:r>
      <w:r w:rsidRPr="0046408F">
        <w:t xml:space="preserve">долгосрочных параметров </w:t>
      </w:r>
      <w:r w:rsidRPr="0046408F">
        <w:lastRenderedPageBreak/>
        <w:t xml:space="preserve">регулирования деятельности концессионера – в приложении 2 к акту, </w:t>
      </w:r>
      <w:bookmarkStart w:id="1" w:name="_Hlk517693081"/>
      <w:r w:rsidRPr="0046408F">
        <w:t xml:space="preserve">финансирования мероприятий </w:t>
      </w:r>
      <w:bookmarkEnd w:id="1"/>
      <w:r w:rsidRPr="0046408F">
        <w:t>– в приложении 3 к акту.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iCs/>
        </w:rPr>
      </w:pPr>
      <w:r w:rsidRPr="0046408F">
        <w:rPr>
          <w:iCs/>
        </w:rPr>
        <w:t xml:space="preserve">5. Настоящий акт составлен в 3 экземплярах, имеющих равную юридическую силу, и вступает в силу с даты его подписания уполномоченными представителями Сторон и удостоверяет надлежащее исполнение обязательств Концессионера в части осуществления Мероприятий с направлением 3 экземпляра акта в адрес уполномоченного органа Субъекта.  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8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2"/>
        <w:gridCol w:w="4564"/>
      </w:tblGrid>
      <w:tr w:rsidR="00AA29EF" w:rsidRPr="0046408F" w:rsidTr="00EA5BFE">
        <w:tc>
          <w:tcPr>
            <w:tcW w:w="4928" w:type="dxa"/>
          </w:tcPr>
          <w:p w:rsidR="00AA29EF" w:rsidRPr="0046408F" w:rsidRDefault="00AA29EF" w:rsidP="00EA5BFE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408F">
              <w:rPr>
                <w:rFonts w:ascii="Times New Roman" w:eastAsia="Times New Roman" w:hAnsi="Times New Roman"/>
                <w:sz w:val="24"/>
                <w:szCs w:val="24"/>
              </w:rPr>
              <w:t>От имени Концедента</w:t>
            </w:r>
          </w:p>
        </w:tc>
        <w:tc>
          <w:tcPr>
            <w:tcW w:w="4819" w:type="dxa"/>
          </w:tcPr>
          <w:p w:rsidR="00AA29EF" w:rsidRPr="0046408F" w:rsidRDefault="00AA29EF" w:rsidP="00EA5BFE">
            <w:pPr>
              <w:tabs>
                <w:tab w:val="left" w:pos="426"/>
              </w:tabs>
              <w:spacing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408F">
              <w:rPr>
                <w:rFonts w:ascii="Times New Roman" w:eastAsia="Times New Roman" w:hAnsi="Times New Roman"/>
                <w:sz w:val="24"/>
                <w:szCs w:val="24"/>
              </w:rPr>
              <w:t>От имени Концессионера</w:t>
            </w:r>
          </w:p>
        </w:tc>
      </w:tr>
      <w:tr w:rsidR="00AA29EF" w:rsidRPr="0046408F" w:rsidTr="00EA5BFE">
        <w:tc>
          <w:tcPr>
            <w:tcW w:w="4928" w:type="dxa"/>
          </w:tcPr>
          <w:p w:rsidR="00AA29EF" w:rsidRPr="0046408F" w:rsidRDefault="00AA29EF" w:rsidP="00EA5BFE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29EF" w:rsidRPr="0046408F" w:rsidRDefault="00AA29EF" w:rsidP="00EA5BFE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29EF" w:rsidRPr="0046408F" w:rsidRDefault="00AA29EF" w:rsidP="00EA5BFE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408F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4819" w:type="dxa"/>
          </w:tcPr>
          <w:p w:rsidR="00AA29EF" w:rsidRPr="0046408F" w:rsidRDefault="00AA29EF" w:rsidP="00EA5BFE">
            <w:pPr>
              <w:tabs>
                <w:tab w:val="left" w:pos="426"/>
              </w:tabs>
              <w:spacing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29EF" w:rsidRPr="0046408F" w:rsidRDefault="00AA29EF" w:rsidP="00EA5BFE">
            <w:pPr>
              <w:tabs>
                <w:tab w:val="left" w:pos="426"/>
              </w:tabs>
              <w:spacing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29EF" w:rsidRPr="0046408F" w:rsidRDefault="00AA29EF" w:rsidP="00EA5BFE">
            <w:pPr>
              <w:tabs>
                <w:tab w:val="left" w:pos="426"/>
              </w:tabs>
              <w:spacing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408F">
              <w:rPr>
                <w:rFonts w:ascii="Times New Roman" w:eastAsia="Times New Roman" w:hAnsi="Times New Roman"/>
                <w:sz w:val="24"/>
                <w:szCs w:val="24"/>
              </w:rPr>
              <w:t>____________________</w:t>
            </w:r>
          </w:p>
        </w:tc>
      </w:tr>
      <w:tr w:rsidR="00AA29EF" w:rsidRPr="0046408F" w:rsidTr="00EA5BFE">
        <w:tc>
          <w:tcPr>
            <w:tcW w:w="4928" w:type="dxa"/>
          </w:tcPr>
          <w:p w:rsidR="00AA29EF" w:rsidRPr="0046408F" w:rsidRDefault="00AA29EF" w:rsidP="00EA5BFE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408F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4819" w:type="dxa"/>
          </w:tcPr>
          <w:p w:rsidR="00AA29EF" w:rsidRPr="0046408F" w:rsidRDefault="00AA29EF" w:rsidP="00EA5BFE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1707" w:hanging="17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408F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</w:tr>
    </w:tbl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iCs/>
        </w:rPr>
      </w:pP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  <w:r w:rsidRPr="0046408F">
        <w:rPr>
          <w:rStyle w:val="aa"/>
          <w:iCs/>
        </w:rPr>
        <w:lastRenderedPageBreak/>
        <w:t xml:space="preserve">Приложение 1 к акту о результатах контроля 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  <w:r w:rsidRPr="0046408F">
        <w:rPr>
          <w:rStyle w:val="aa"/>
          <w:iCs/>
        </w:rPr>
        <w:t>об исполнении Концессионером мероприятий,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  <w:r w:rsidRPr="0046408F">
        <w:rPr>
          <w:rStyle w:val="aa"/>
          <w:iCs/>
        </w:rPr>
        <w:t xml:space="preserve"> предусмотренных Концессионным соглашением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</w:p>
    <w:p w:rsidR="00AA29EF" w:rsidRPr="0046408F" w:rsidRDefault="00AA29EF" w:rsidP="00AA29EF">
      <w:pPr>
        <w:pStyle w:val="af6"/>
        <w:spacing w:before="0" w:beforeAutospacing="0" w:after="0" w:afterAutospacing="0"/>
        <w:contextualSpacing/>
        <w:jc w:val="center"/>
        <w:rPr>
          <w:rStyle w:val="aa"/>
          <w:b w:val="0"/>
          <w:iCs/>
        </w:rPr>
      </w:pPr>
      <w:r w:rsidRPr="0046408F">
        <w:rPr>
          <w:rStyle w:val="aa"/>
          <w:iCs/>
        </w:rPr>
        <w:t xml:space="preserve">Мониторинг показателей надежности, качества и энергетической эффективности объектов </w:t>
      </w:r>
      <w:r w:rsidRPr="0046408F">
        <w:rPr>
          <w:rStyle w:val="aa"/>
          <w:i/>
        </w:rPr>
        <w:t xml:space="preserve">теплоснабжения, централизованных систем горячего </w:t>
      </w:r>
      <w:proofErr w:type="gramStart"/>
      <w:r w:rsidRPr="0046408F">
        <w:rPr>
          <w:rStyle w:val="aa"/>
          <w:i/>
        </w:rPr>
        <w:t xml:space="preserve">водоснабжения,  </w:t>
      </w:r>
      <w:bookmarkStart w:id="2" w:name="_Hlk517860760"/>
      <w:r w:rsidRPr="0046408F">
        <w:rPr>
          <w:rStyle w:val="aa"/>
          <w:i/>
        </w:rPr>
        <w:t>за</w:t>
      </w:r>
      <w:proofErr w:type="gramEnd"/>
      <w:r w:rsidRPr="0046408F">
        <w:rPr>
          <w:rStyle w:val="aa"/>
          <w:i/>
        </w:rPr>
        <w:t xml:space="preserve"> период _________________________________________</w:t>
      </w:r>
      <w:bookmarkEnd w:id="2"/>
    </w:p>
    <w:p w:rsidR="00AA29EF" w:rsidRPr="0046408F" w:rsidRDefault="00AA29EF" w:rsidP="00AA29E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932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993"/>
        <w:gridCol w:w="993"/>
        <w:gridCol w:w="993"/>
      </w:tblGrid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№ п/п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Ед.</w:t>
            </w:r>
          </w:p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Факт</w:t>
            </w:r>
          </w:p>
        </w:tc>
      </w:tr>
      <w:tr w:rsidR="00AA29EF" w:rsidRPr="0046408F" w:rsidTr="00EA5BFE"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Теплоснабжение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Показатели надежности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ед./</w:t>
            </w:r>
          </w:p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ед./</w:t>
            </w:r>
          </w:p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Гкал/ч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Показатели энергетической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 xml:space="preserve">кг </w:t>
            </w:r>
            <w:proofErr w:type="spellStart"/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у.т</w:t>
            </w:r>
            <w:proofErr w:type="spellEnd"/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./ Гкал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Гкал/</w:t>
            </w:r>
          </w:p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rPr>
          <w:trHeight w:val="9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в % от отпуска в сеть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AA29EF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Горячее в</w:t>
            </w: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одоснабжение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Показатели надежности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AA29EF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для централизованных систем горячего водоснабжения - количество перерывов в подаче воды, зафиксированных в местах исполнения обязательств организацией, осуществляющей горячее водоснабжение, холодное водоснабжение, по подаче горячей воды,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водоснабжения, принадлежащих организации, осуществляющей горячее водоснабжение,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ед./км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Показатели качества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AA29EF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AA29EF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Показатели энергетической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Гкал/</w:t>
            </w:r>
          </w:p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кВтч</w:t>
            </w:r>
            <w:proofErr w:type="spellEnd"/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/ м3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кВтч</w:t>
            </w:r>
            <w:proofErr w:type="spellEnd"/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/ м3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9EF" w:rsidRDefault="00AA29EF" w:rsidP="00AA29EF">
      <w:pPr>
        <w:autoSpaceDE w:val="0"/>
        <w:autoSpaceDN w:val="0"/>
        <w:adjustRightInd w:val="0"/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29EF" w:rsidRPr="0046408F" w:rsidRDefault="00AA29EF" w:rsidP="00AA29EF">
      <w:pPr>
        <w:autoSpaceDE w:val="0"/>
        <w:autoSpaceDN w:val="0"/>
        <w:adjustRightInd w:val="0"/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640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*Примечание: </w:t>
      </w:r>
      <w:r w:rsidRPr="0046408F">
        <w:rPr>
          <w:rFonts w:ascii="Times New Roman" w:hAnsi="Times New Roman" w:cs="Times New Roman"/>
          <w:sz w:val="20"/>
          <w:szCs w:val="20"/>
        </w:rPr>
        <w:t>значения рассчитываются в соответствии с постановлением Правительства Российской Федерации от 16.05.2014 № 452 «Об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 и о внесении изменения в постановление Правительства Российской Федерации от 15 мая 2010 г. № 340» и приказом Минстроя России от 04.04.2014 № 162/</w:t>
      </w:r>
      <w:proofErr w:type="spellStart"/>
      <w:r w:rsidRPr="0046408F">
        <w:rPr>
          <w:rFonts w:ascii="Times New Roman" w:hAnsi="Times New Roman" w:cs="Times New Roman"/>
          <w:sz w:val="20"/>
          <w:szCs w:val="20"/>
        </w:rPr>
        <w:t>пр</w:t>
      </w:r>
      <w:proofErr w:type="spellEnd"/>
      <w:r w:rsidRPr="0046408F">
        <w:rPr>
          <w:rFonts w:ascii="Times New Roman" w:hAnsi="Times New Roman" w:cs="Times New Roman"/>
          <w:sz w:val="20"/>
          <w:szCs w:val="20"/>
        </w:rPr>
        <w:t xml:space="preserve">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Pr="0046408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  <w:bookmarkStart w:id="3" w:name="_Hlk517692821"/>
      <w:r w:rsidRPr="0046408F">
        <w:rPr>
          <w:rStyle w:val="aa"/>
          <w:iCs/>
        </w:rPr>
        <w:lastRenderedPageBreak/>
        <w:t xml:space="preserve">Приложение 2 к акту о результатах контроля 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  <w:r w:rsidRPr="0046408F">
        <w:rPr>
          <w:rStyle w:val="aa"/>
          <w:iCs/>
        </w:rPr>
        <w:t>об исполнении Концессионером мероприятий,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  <w:r w:rsidRPr="0046408F">
        <w:rPr>
          <w:rStyle w:val="aa"/>
          <w:iCs/>
        </w:rPr>
        <w:t xml:space="preserve"> предусмотренных Концессионным соглашением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</w:p>
    <w:p w:rsidR="00AA29EF" w:rsidRPr="0046408F" w:rsidRDefault="00AA29EF" w:rsidP="00AA29EF">
      <w:pPr>
        <w:pStyle w:val="af6"/>
        <w:spacing w:before="0" w:beforeAutospacing="0" w:after="0" w:afterAutospacing="0"/>
        <w:contextualSpacing/>
        <w:jc w:val="center"/>
        <w:rPr>
          <w:rStyle w:val="aa"/>
          <w:b w:val="0"/>
          <w:iCs/>
        </w:rPr>
      </w:pPr>
      <w:r w:rsidRPr="0046408F">
        <w:rPr>
          <w:rStyle w:val="aa"/>
          <w:iCs/>
        </w:rPr>
        <w:t xml:space="preserve">Мониторинг </w:t>
      </w:r>
      <w:r w:rsidRPr="0046408F">
        <w:t xml:space="preserve">долгосрочных параметров регулирования деятельности концессионера </w:t>
      </w:r>
    </w:p>
    <w:p w:rsidR="00AA29EF" w:rsidRPr="0046408F" w:rsidRDefault="00AA29EF" w:rsidP="00AA29EF">
      <w:pPr>
        <w:pStyle w:val="af6"/>
        <w:spacing w:before="0" w:beforeAutospacing="0" w:after="0" w:afterAutospacing="0"/>
        <w:contextualSpacing/>
        <w:jc w:val="center"/>
        <w:rPr>
          <w:rStyle w:val="aa"/>
          <w:b w:val="0"/>
          <w:iCs/>
        </w:rPr>
      </w:pPr>
      <w:r w:rsidRPr="0046408F">
        <w:rPr>
          <w:rStyle w:val="aa"/>
          <w:i/>
        </w:rPr>
        <w:t>теплоснабжения, централизованных систем горячего водоснабжения, за период _________________________________________</w:t>
      </w:r>
    </w:p>
    <w:bookmarkEnd w:id="3"/>
    <w:p w:rsidR="00AA29EF" w:rsidRPr="0046408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932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993"/>
        <w:gridCol w:w="993"/>
        <w:gridCol w:w="993"/>
      </w:tblGrid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№ п/п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Ед.</w:t>
            </w:r>
          </w:p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Факт</w:t>
            </w:r>
          </w:p>
        </w:tc>
      </w:tr>
      <w:tr w:rsidR="00AA29EF" w:rsidRPr="0046408F" w:rsidTr="00EA5BFE"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Теплоснабжение</w:t>
            </w: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Базовый уровень операционных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Нормативный уровень прибыли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То же самое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Сумма валовой выручки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46408F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Изменение суммы валовой выручки к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6408F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6408F">
              <w:rPr>
                <w:rFonts w:asciiTheme="majorBidi" w:hAnsiTheme="majorBidi" w:cstheme="majorBidi"/>
                <w:sz w:val="20"/>
                <w:szCs w:val="20"/>
              </w:rPr>
              <w:t>Объем полезного отпуска тепловой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6408F">
              <w:rPr>
                <w:rFonts w:asciiTheme="majorBidi" w:hAnsiTheme="majorBidi" w:cstheme="majorBidi"/>
                <w:sz w:val="20"/>
                <w:szCs w:val="20"/>
              </w:rPr>
              <w:t>тыс. Гкал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Горячее в</w:t>
            </w: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одоснабжение</w:t>
            </w: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Базовый уровень операционных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Нормативный уровень прибыли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То же самое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Сумма валовой выручки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9EF" w:rsidRPr="0046408F" w:rsidRDefault="00AA29EF" w:rsidP="00EA5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464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Изменение суммы валовой выручки к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Объем отпуска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тыс. м3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Pr="0046408F" w:rsidRDefault="00AA29EF" w:rsidP="00AA29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  <w:r w:rsidRPr="0046408F">
        <w:rPr>
          <w:rStyle w:val="aa"/>
          <w:iCs/>
        </w:rPr>
        <w:lastRenderedPageBreak/>
        <w:t xml:space="preserve">Приложение 3 к акту о результатах контроля 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  <w:r w:rsidRPr="0046408F">
        <w:rPr>
          <w:rStyle w:val="aa"/>
          <w:iCs/>
        </w:rPr>
        <w:t>об исполнении Концессионером мероприятий,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  <w:r w:rsidRPr="0046408F">
        <w:rPr>
          <w:rStyle w:val="aa"/>
          <w:iCs/>
        </w:rPr>
        <w:t xml:space="preserve"> предусмотренных Концессионным соглашением</w:t>
      </w:r>
    </w:p>
    <w:p w:rsidR="00AA29EF" w:rsidRPr="0046408F" w:rsidRDefault="00AA29EF" w:rsidP="00AA29EF">
      <w:pPr>
        <w:pStyle w:val="af6"/>
        <w:spacing w:before="0" w:beforeAutospacing="0" w:after="0" w:afterAutospacing="0"/>
        <w:ind w:firstLine="709"/>
        <w:contextualSpacing/>
        <w:jc w:val="right"/>
        <w:rPr>
          <w:rStyle w:val="aa"/>
          <w:b w:val="0"/>
          <w:iCs/>
        </w:rPr>
      </w:pPr>
    </w:p>
    <w:p w:rsidR="00AA29EF" w:rsidRPr="0046408F" w:rsidRDefault="00AA29EF" w:rsidP="00AA29EF">
      <w:pPr>
        <w:pStyle w:val="af6"/>
        <w:spacing w:before="0" w:beforeAutospacing="0" w:after="0" w:afterAutospacing="0"/>
        <w:contextualSpacing/>
        <w:jc w:val="center"/>
        <w:rPr>
          <w:rStyle w:val="aa"/>
          <w:b w:val="0"/>
          <w:iCs/>
        </w:rPr>
      </w:pPr>
      <w:r w:rsidRPr="0046408F">
        <w:rPr>
          <w:rStyle w:val="aa"/>
          <w:iCs/>
        </w:rPr>
        <w:t xml:space="preserve">Мониторинг </w:t>
      </w:r>
      <w:r w:rsidRPr="0046408F">
        <w:t xml:space="preserve">финансирования мероприятий </w:t>
      </w:r>
    </w:p>
    <w:p w:rsidR="00AA29EF" w:rsidRPr="0046408F" w:rsidRDefault="00AA29EF" w:rsidP="00AA29EF">
      <w:pPr>
        <w:pStyle w:val="af6"/>
        <w:spacing w:before="0" w:beforeAutospacing="0" w:after="0" w:afterAutospacing="0"/>
        <w:contextualSpacing/>
        <w:jc w:val="center"/>
        <w:rPr>
          <w:rStyle w:val="aa"/>
          <w:b w:val="0"/>
          <w:i/>
        </w:rPr>
      </w:pPr>
      <w:r w:rsidRPr="0046408F">
        <w:rPr>
          <w:rStyle w:val="aa"/>
          <w:i/>
        </w:rPr>
        <w:t>теплоснабжения, централизованных систем горячего водоснабжения, за период _________________________________________</w:t>
      </w:r>
    </w:p>
    <w:p w:rsidR="00AA29EF" w:rsidRPr="0046408F" w:rsidRDefault="00AA29EF" w:rsidP="00AA29EF">
      <w:pPr>
        <w:pStyle w:val="af6"/>
        <w:spacing w:before="0" w:beforeAutospacing="0" w:after="0" w:afterAutospacing="0"/>
        <w:contextualSpacing/>
        <w:jc w:val="center"/>
        <w:rPr>
          <w:rStyle w:val="aa"/>
          <w:b w:val="0"/>
          <w:iCs/>
        </w:rPr>
      </w:pPr>
    </w:p>
    <w:tbl>
      <w:tblPr>
        <w:tblStyle w:val="af5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850"/>
        <w:gridCol w:w="851"/>
      </w:tblGrid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№ 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мероприятия/источника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 w:rsidRPr="00464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Факт</w:t>
            </w: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Сведения о выполненных (не выполненных) работах в соответствии с Заданием по следующим объектам: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 разрезе сфер:</w:t>
            </w: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Теплоснабжение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Предельный размер расходов Концессионера на создание и (или) реконструкцию объекта концессионного соглашения, </w:t>
            </w:r>
            <w:proofErr w:type="spellStart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тыс.руб</w:t>
            </w:r>
            <w:proofErr w:type="spellEnd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без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Объем расходов, финансируемых за счет средств концедента на создание и (или) реконструкцию объекта концессионного соглашения, </w:t>
            </w:r>
            <w:proofErr w:type="spellStart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тыс.руб</w:t>
            </w:r>
            <w:proofErr w:type="spellEnd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(НДС не облагается)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Объем расходов, финансируемых за счет средств концедента на использование (эксплуатацию) объекта концессионного соглашения, </w:t>
            </w:r>
            <w:proofErr w:type="spellStart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тыс.руб</w:t>
            </w:r>
            <w:proofErr w:type="spellEnd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(НДС не облагается)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Горячее в</w:t>
            </w: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Предельный размер расходов Концессионера на создание и (или) реконструкцию объекта концессионного соглашения, </w:t>
            </w:r>
            <w:proofErr w:type="spellStart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тыс.руб</w:t>
            </w:r>
            <w:proofErr w:type="spellEnd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без НДС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Объем расходов, финансируемых за счет средств концедента на создание и (или) реконструкцию объекта концессионного соглашения, </w:t>
            </w:r>
            <w:proofErr w:type="spellStart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тыс.руб</w:t>
            </w:r>
            <w:proofErr w:type="spellEnd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(НДС не облагается)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46408F" w:rsidTr="00EA5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Объем расходов, финансируемых за счет средств концедента на использование (эксплуатацию) объекта концессионного соглашения, </w:t>
            </w:r>
            <w:proofErr w:type="spellStart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тыс.руб</w:t>
            </w:r>
            <w:proofErr w:type="spellEnd"/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(НДС не облагается)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A29EF" w:rsidRPr="00C54147" w:rsidTr="00EA5BFE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640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EF" w:rsidRPr="0046408F" w:rsidRDefault="00AA29EF" w:rsidP="00EA5BFE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E179A6" w:rsidRPr="00AA29EF" w:rsidRDefault="00E179A6" w:rsidP="00AA29EF"/>
    <w:sectPr w:rsidR="00E179A6" w:rsidRPr="00AA29EF" w:rsidSect="00A309A4">
      <w:headerReference w:type="default" r:id="rId7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B01" w:rsidRDefault="00FC2B01" w:rsidP="00A309A4">
      <w:pPr>
        <w:spacing w:after="0" w:line="240" w:lineRule="auto"/>
      </w:pPr>
      <w:r>
        <w:separator/>
      </w:r>
    </w:p>
  </w:endnote>
  <w:endnote w:type="continuationSeparator" w:id="0">
    <w:p w:rsidR="00FC2B01" w:rsidRDefault="00FC2B01" w:rsidP="00A30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B01" w:rsidRDefault="00FC2B01" w:rsidP="00A309A4">
      <w:pPr>
        <w:spacing w:after="0" w:line="240" w:lineRule="auto"/>
      </w:pPr>
      <w:r>
        <w:separator/>
      </w:r>
    </w:p>
  </w:footnote>
  <w:footnote w:type="continuationSeparator" w:id="0">
    <w:p w:rsidR="00FC2B01" w:rsidRDefault="00FC2B01" w:rsidP="00A30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560170"/>
      <w:docPartObj>
        <w:docPartGallery w:val="Page Numbers (Top of Page)"/>
        <w:docPartUnique/>
      </w:docPartObj>
    </w:sdtPr>
    <w:sdtContent>
      <w:p w:rsidR="00A309A4" w:rsidRDefault="00A309A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A309A4" w:rsidRDefault="00A309A4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763A53D8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E29"/>
    <w:rsid w:val="00210295"/>
    <w:rsid w:val="00360D92"/>
    <w:rsid w:val="005A56AA"/>
    <w:rsid w:val="00787E29"/>
    <w:rsid w:val="009E31E7"/>
    <w:rsid w:val="00A309A4"/>
    <w:rsid w:val="00A41349"/>
    <w:rsid w:val="00AA29EF"/>
    <w:rsid w:val="00C3409B"/>
    <w:rsid w:val="00E179A6"/>
    <w:rsid w:val="00FC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A7FD7-D383-451E-9E4D-A5B316F8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9EF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link w:val="af1"/>
    <w:uiPriority w:val="34"/>
    <w:qFormat/>
    <w:pPr>
      <w:ind w:left="720"/>
      <w:contextualSpacing/>
    </w:p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3">
    <w:name w:val="FollowedHyperlink"/>
    <w:basedOn w:val="a0"/>
    <w:uiPriority w:val="99"/>
    <w:unhideWhenUsed/>
    <w:rPr>
      <w:color w:val="800080" w:themeColor="followedHyperlink"/>
      <w:u w:val="single"/>
    </w:rPr>
  </w:style>
  <w:style w:type="character" w:customStyle="1" w:styleId="af1">
    <w:name w:val="Абзац списка Знак"/>
    <w:link w:val="af0"/>
    <w:uiPriority w:val="34"/>
    <w:locked/>
    <w:rsid w:val="00787E29"/>
  </w:style>
  <w:style w:type="paragraph" w:customStyle="1" w:styleId="af4">
    <w:name w:val="Название приложения"/>
    <w:basedOn w:val="a"/>
    <w:qFormat/>
    <w:rsid w:val="00787E29"/>
    <w:pPr>
      <w:spacing w:after="160" w:line="259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onsPlusNonformat">
    <w:name w:val="ConsPlusNonformat"/>
    <w:rsid w:val="00AA29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5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1"/>
    <w:uiPriority w:val="59"/>
    <w:rsid w:val="00AA2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rsid w:val="00AA2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A30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A309A4"/>
  </w:style>
  <w:style w:type="paragraph" w:styleId="af9">
    <w:name w:val="footer"/>
    <w:basedOn w:val="a"/>
    <w:link w:val="afa"/>
    <w:uiPriority w:val="99"/>
    <w:unhideWhenUsed/>
    <w:rsid w:val="00A30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A30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0</TotalTime>
  <Pages>1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Петровец Владимир Михайлович</dc:creator>
  <cp:keywords/>
  <dc:description/>
  <cp:lastModifiedBy>Петрова Дарья Михайловна</cp:lastModifiedBy>
  <cp:revision>5</cp:revision>
  <cp:lastPrinted>2018-07-31T04:44:00Z</cp:lastPrinted>
  <dcterms:created xsi:type="dcterms:W3CDTF">2019-03-13T06:20:00Z</dcterms:created>
  <dcterms:modified xsi:type="dcterms:W3CDTF">2019-07-05T12:30:00Z</dcterms:modified>
</cp:coreProperties>
</file>